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4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2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132.png" ContentType="image/png"/>
  <Override PartName="/word/media/rId136.png" ContentType="image/png"/>
  <Override PartName="/word/media/rId30.png" ContentType="image/png"/>
  <Override PartName="/word/media/rId14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7.png" ContentType="image/png"/>
  <Override PartName="/word/media/rId34.png" ContentType="image/png"/>
  <Override PartName="/word/media/rId181.png" ContentType="image/png"/>
  <Override PartName="/word/media/rId18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191.png" ContentType="image/png"/>
  <Override PartName="/word/media/rId195.png" ContentType="image/png"/>
  <Override PartName="/word/media/rId199.png" ContentType="image/png"/>
  <Override PartName="/word/media/rId203.png" ContentType="image/png"/>
  <Override PartName="/word/media/rId207.png" ContentType="image/png"/>
  <Override PartName="/word/media/rId211.png" ContentType="image/png"/>
  <Override PartName="/word/media/rId215.png" ContentType="image/png"/>
  <Override PartName="/word/media/rId21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Операционные системы</w:t>
      </w:r>
    </w:p>
    <w:p>
      <w:pPr>
        <w:pStyle w:val="Author"/>
      </w:pPr>
      <w:r>
        <w:t xml:space="preserve">Луангсуваннавонг Сайпхачан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</w:t>
      </w:r>
      <w:r>
        <w:t xml:space="preserve"> </w:t>
      </w:r>
      <w:r>
        <w:t xml:space="preserve">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Установка виртуальной машины</w:t>
      </w:r>
    </w:p>
    <w:p>
      <w:pPr>
        <w:pStyle w:val="Compact"/>
        <w:numPr>
          <w:ilvl w:val="0"/>
          <w:numId w:val="1001"/>
        </w:numPr>
      </w:pPr>
      <w:r>
        <w:t xml:space="preserve">Установка операционной системы</w:t>
      </w:r>
    </w:p>
    <w:p>
      <w:pPr>
        <w:pStyle w:val="Compact"/>
        <w:numPr>
          <w:ilvl w:val="0"/>
          <w:numId w:val="1001"/>
        </w:numPr>
      </w:pPr>
      <w:r>
        <w:t xml:space="preserve">Настройка операционной системы после установки</w:t>
      </w:r>
    </w:p>
    <w:p>
      <w:pPr>
        <w:pStyle w:val="Compact"/>
        <w:numPr>
          <w:ilvl w:val="0"/>
          <w:numId w:val="1001"/>
        </w:numPr>
      </w:pPr>
      <w:r>
        <w:t xml:space="preserve">Установка программного обеспечения для создания документации</w:t>
      </w:r>
    </w:p>
    <w:p>
      <w:pPr>
        <w:pStyle w:val="Compact"/>
        <w:numPr>
          <w:ilvl w:val="0"/>
          <w:numId w:val="1001"/>
        </w:numPr>
      </w:pPr>
      <w:r>
        <w:t xml:space="preserve">Выполнение дополнительных задач</w:t>
      </w:r>
    </w:p>
    <w:bookmarkEnd w:id="21"/>
    <w:bookmarkStart w:id="19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8" w:name="установка-виртуальной-машины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Установка виртуальной машины</w:t>
      </w:r>
    </w:p>
    <w:p>
      <w:pPr>
        <w:pStyle w:val="FirstParagraph"/>
      </w:pPr>
      <w:r>
        <w:t xml:space="preserve">Я уже установил и настроил virtualbox во время выполнения лабораторной работы по курсу</w:t>
      </w:r>
      <w:r>
        <w:t xml:space="preserve"> </w:t>
      </w:r>
      <w:r>
        <w:t xml:space="preserve">“Архитектура компьютера и операционные системы”</w:t>
      </w:r>
      <w:r>
        <w:t xml:space="preserve"> </w:t>
      </w:r>
      <w:r>
        <w:t xml:space="preserve">(раздел</w:t>
      </w:r>
      <w:r>
        <w:t xml:space="preserve"> </w:t>
      </w:r>
      <w:r>
        <w:t xml:space="preserve">“архитектура компьютера”</w:t>
      </w:r>
      <w:r>
        <w:t xml:space="preserve">),</w:t>
      </w:r>
      <w:r>
        <w:t xml:space="preserve"> </w:t>
      </w:r>
      <w:r>
        <w:t xml:space="preserve">поэтому мне нужно только открыть программу (рис. 1)</w:t>
      </w:r>
    </w:p>
    <w:bookmarkStart w:id="25" w:name="fig:001"/>
    <w:p>
      <w:pPr>
        <w:pStyle w:val="CaptionedFigure"/>
      </w:pPr>
      <w:r>
        <w:drawing>
          <wp:inline>
            <wp:extent cx="3733800" cy="1084820"/>
            <wp:effectExtent b="0" l="0" r="0" t="0"/>
            <wp:docPr descr="Рис. 1: Программа VirtualBox" title="" id="23" name="Picture"/>
            <a:graphic>
              <a:graphicData uri="http://schemas.openxmlformats.org/drawingml/2006/picture">
                <pic:pic>
                  <pic:nvPicPr>
                    <pic:cNvPr descr="image/pic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4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Программа VirtualBox</w:t>
      </w:r>
    </w:p>
    <w:bookmarkEnd w:id="25"/>
    <w:p>
      <w:pPr>
        <w:pStyle w:val="BodyText"/>
      </w:pPr>
      <w:r>
        <w:t xml:space="preserve">Нажав на</w:t>
      </w:r>
      <w:r>
        <w:t xml:space="preserve"> </w:t>
      </w:r>
      <w:r>
        <w:t xml:space="preserve">“Создать”</w:t>
      </w:r>
      <w:r>
        <w:t xml:space="preserve">, я создаю новую виртуальную машину, ввожу свое имя, путь к папке machine,</w:t>
      </w:r>
      <w:r>
        <w:t xml:space="preserve"> </w:t>
      </w:r>
      <w:r>
        <w:t xml:space="preserve">выбираю тип операционной системы и версию (рис. 2)</w:t>
      </w:r>
    </w:p>
    <w:p>
      <w:pPr>
        <w:pStyle w:val="BodyText"/>
      </w:pPr>
      <w:r>
        <w:t xml:space="preserve">(из-за системы и драйвера моего компьютера я не могу использовать требуемую ОС</w:t>
      </w:r>
      <w:r>
        <w:t xml:space="preserve"> </w:t>
      </w:r>
      <w:r>
        <w:t xml:space="preserve">для выполнения лабораторной работы, поэтому я решил использовать другая операционная система, но аналогично имеет то же самое)</w:t>
      </w:r>
    </w:p>
    <w:bookmarkStart w:id="29" w:name="fig:002"/>
    <w:p>
      <w:pPr>
        <w:pStyle w:val="CaptionedFigure"/>
      </w:pPr>
      <w:r>
        <w:drawing>
          <wp:inline>
            <wp:extent cx="3733800" cy="2083122"/>
            <wp:effectExtent b="0" l="0" r="0" t="0"/>
            <wp:docPr descr="Рис. 2: Создание новой виртуальной машины" title="" id="27" name="Picture"/>
            <a:graphic>
              <a:graphicData uri="http://schemas.openxmlformats.org/drawingml/2006/picture">
                <pic:pic>
                  <pic:nvPicPr>
                    <pic:cNvPr descr="image/pic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3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новой виртуальной машины</w:t>
      </w:r>
    </w:p>
    <w:bookmarkEnd w:id="29"/>
    <w:p>
      <w:pPr>
        <w:pStyle w:val="BodyText"/>
      </w:pPr>
      <w:r>
        <w:t xml:space="preserve">Я настраиваю аппаратное обеспечение для визуальной машины. Я установил базовую память на 10 ГБ, а также процессор на 5 процессоров (рис. 3)</w:t>
      </w:r>
    </w:p>
    <w:bookmarkStart w:id="33" w:name="fig:003"/>
    <w:p>
      <w:pPr>
        <w:pStyle w:val="CaptionedFigure"/>
      </w:pPr>
      <w:r>
        <w:drawing>
          <wp:inline>
            <wp:extent cx="3733800" cy="1832376"/>
            <wp:effectExtent b="0" l="0" r="0" t="0"/>
            <wp:docPr descr="Рис. 3: Настройка аппаратного обеспечения" title="" id="31" name="Picture"/>
            <a:graphic>
              <a:graphicData uri="http://schemas.openxmlformats.org/drawingml/2006/picture">
                <pic:pic>
                  <pic:nvPicPr>
                    <pic:cNvPr descr="image/pic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2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аппаратного обеспечения</w:t>
      </w:r>
    </w:p>
    <w:bookmarkEnd w:id="33"/>
    <w:p>
      <w:pPr>
        <w:pStyle w:val="BodyText"/>
      </w:pPr>
      <w:r>
        <w:t xml:space="preserve">Затем я настроил виртуальный жесткий диск объемом 80 Гб в соответствии с требованиями лабораторной работы (рис. 4)</w:t>
      </w:r>
    </w:p>
    <w:bookmarkStart w:id="37" w:name="fig:004"/>
    <w:p>
      <w:pPr>
        <w:pStyle w:val="CaptionedFigure"/>
      </w:pPr>
      <w:r>
        <w:drawing>
          <wp:inline>
            <wp:extent cx="3733800" cy="2063136"/>
            <wp:effectExtent b="0" l="0" r="0" t="0"/>
            <wp:docPr descr="Рис. 4: Настройка жесткого диска" title="" id="35" name="Picture"/>
            <a:graphic>
              <a:graphicData uri="http://schemas.openxmlformats.org/drawingml/2006/picture">
                <pic:pic>
                  <pic:nvPicPr>
                    <pic:cNvPr descr="image/pic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31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жесткого диска</w:t>
      </w:r>
    </w:p>
    <w:bookmarkEnd w:id="37"/>
    <w:bookmarkEnd w:id="38"/>
    <w:bookmarkStart w:id="83" w:name="установка-операционной-системы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Установка операционной системы</w:t>
      </w:r>
    </w:p>
    <w:p>
      <w:pPr>
        <w:pStyle w:val="FirstParagraph"/>
      </w:pPr>
      <w:r>
        <w:t xml:space="preserve">После завершения настройки виртуальной машины я запускаю ее и жду, пока операционная система завершит настройку. (рис. 5)</w:t>
      </w:r>
    </w:p>
    <w:bookmarkStart w:id="42" w:name="fig:005"/>
    <w:p>
      <w:pPr>
        <w:pStyle w:val="CaptionedFigure"/>
      </w:pPr>
      <w:r>
        <w:drawing>
          <wp:inline>
            <wp:extent cx="3733800" cy="2428275"/>
            <wp:effectExtent b="0" l="0" r="0" t="0"/>
            <wp:docPr descr="Рис. 5: Запуск операционной системы" title="" id="40" name="Picture"/>
            <a:graphic>
              <a:graphicData uri="http://schemas.openxmlformats.org/drawingml/2006/picture">
                <pic:pic>
                  <pic:nvPicPr>
                    <pic:cNvPr descr="image/pic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операционной системы</w:t>
      </w:r>
    </w:p>
    <w:bookmarkEnd w:id="42"/>
    <w:p>
      <w:pPr>
        <w:pStyle w:val="BodyText"/>
      </w:pPr>
      <w:r>
        <w:t xml:space="preserve">Я вижу интерфейс начальной настройки, я нажимаю</w:t>
      </w:r>
      <w:r>
        <w:t xml:space="preserve"> </w:t>
      </w:r>
      <w:r>
        <w:t xml:space="preserve">“Enter”</w:t>
      </w:r>
      <w:r>
        <w:t xml:space="preserve">, чтобы сгенерировать конфигурацию, затем снова нажимаю Enter, чтобы выбрать клавишу</w:t>
      </w:r>
      <w:r>
        <w:t xml:space="preserve"> </w:t>
      </w:r>
      <w:r>
        <w:t xml:space="preserve">“Win”</w:t>
      </w:r>
      <w:r>
        <w:t xml:space="preserve"> </w:t>
      </w:r>
      <w:r>
        <w:t xml:space="preserve">в качестве модификатора (рис. 6)</w:t>
      </w:r>
    </w:p>
    <w:bookmarkStart w:id="46" w:name="fig:006"/>
    <w:p>
      <w:pPr>
        <w:pStyle w:val="CaptionedFigure"/>
      </w:pPr>
      <w:r>
        <w:drawing>
          <wp:inline>
            <wp:extent cx="3733800" cy="3348244"/>
            <wp:effectExtent b="0" l="0" r="0" t="0"/>
            <wp:docPr descr="Рис. 6: Создание конфигурации" title="" id="44" name="Picture"/>
            <a:graphic>
              <a:graphicData uri="http://schemas.openxmlformats.org/drawingml/2006/picture">
                <pic:pic>
                  <pic:nvPicPr>
                    <pic:cNvPr descr="image/pic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48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Создание конфигурации</w:t>
      </w:r>
    </w:p>
    <w:bookmarkEnd w:id="46"/>
    <w:p>
      <w:pPr>
        <w:pStyle w:val="BodyText"/>
      </w:pPr>
      <w:r>
        <w:t xml:space="preserve">Нажав</w:t>
      </w:r>
      <w:r>
        <w:t xml:space="preserve"> </w:t>
      </w:r>
      <w:r>
        <w:t xml:space="preserve">“Win+Enter”</w:t>
      </w:r>
      <w:r>
        <w:t xml:space="preserve">, я открываю терминал, затем ввожу liveinst в терминал, чтобы запустить программу установки (рис. 7)</w:t>
      </w:r>
    </w:p>
    <w:bookmarkStart w:id="50" w:name="fig:007"/>
    <w:p>
      <w:pPr>
        <w:pStyle w:val="CaptionedFigure"/>
      </w:pPr>
      <w:r>
        <w:drawing>
          <wp:inline>
            <wp:extent cx="3733800" cy="749677"/>
            <wp:effectExtent b="0" l="0" r="0" t="0"/>
            <wp:docPr descr="Рис. 7: Запуск программы установки" title="" id="48" name="Picture"/>
            <a:graphic>
              <a:graphicData uri="http://schemas.openxmlformats.org/drawingml/2006/picture">
                <pic:pic>
                  <pic:nvPicPr>
                    <pic:cNvPr descr="image/pic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9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 программы установки</w:t>
      </w:r>
    </w:p>
    <w:bookmarkEnd w:id="50"/>
    <w:p>
      <w:pPr>
        <w:pStyle w:val="BodyText"/>
      </w:pPr>
      <w:r>
        <w:t xml:space="preserve">После этого откроется вкладка настройки. Я выбираю язык для использования в процессе установки (рис. 8)</w:t>
      </w:r>
    </w:p>
    <w:bookmarkStart w:id="54" w:name="fig:008"/>
    <w:p>
      <w:pPr>
        <w:pStyle w:val="CaptionedFigure"/>
      </w:pPr>
      <w:r>
        <w:drawing>
          <wp:inline>
            <wp:extent cx="3733800" cy="3169658"/>
            <wp:effectExtent b="0" l="0" r="0" t="0"/>
            <wp:docPr descr="Рис. 8: Выбор языка" title="" id="52" name="Picture"/>
            <a:graphic>
              <a:graphicData uri="http://schemas.openxmlformats.org/drawingml/2006/picture">
                <pic:pic>
                  <pic:nvPicPr>
                    <pic:cNvPr descr="image/pic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9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Выбор языка</w:t>
      </w:r>
    </w:p>
    <w:bookmarkEnd w:id="54"/>
    <w:p>
      <w:pPr>
        <w:pStyle w:val="BodyText"/>
      </w:pPr>
      <w:r>
        <w:t xml:space="preserve">Я проверяю место установки и сохраняю значение по умолчанию (рис. 9)</w:t>
      </w:r>
    </w:p>
    <w:bookmarkStart w:id="58" w:name="fig:009"/>
    <w:p>
      <w:pPr>
        <w:pStyle w:val="CaptionedFigure"/>
      </w:pPr>
      <w:r>
        <w:drawing>
          <wp:inline>
            <wp:extent cx="3733800" cy="2342321"/>
            <wp:effectExtent b="0" l="0" r="0" t="0"/>
            <wp:docPr descr="Рис. 9: Место для установки" title="" id="56" name="Picture"/>
            <a:graphic>
              <a:graphicData uri="http://schemas.openxmlformats.org/drawingml/2006/picture">
                <pic:pic>
                  <pic:nvPicPr>
                    <pic:cNvPr descr="image/pic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2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Место для установки</w:t>
      </w:r>
    </w:p>
    <w:bookmarkEnd w:id="58"/>
    <w:p>
      <w:pPr>
        <w:pStyle w:val="BodyText"/>
      </w:pPr>
      <w:r>
        <w:t xml:space="preserve">Я задаю имя компьютера в соответствии с соглашением об именовании (рис. 10)</w:t>
      </w:r>
    </w:p>
    <w:bookmarkStart w:id="62" w:name="fig:010"/>
    <w:p>
      <w:pPr>
        <w:pStyle w:val="CaptionedFigure"/>
      </w:pPr>
      <w:r>
        <w:drawing>
          <wp:inline>
            <wp:extent cx="3733800" cy="1181533"/>
            <wp:effectExtent b="0" l="0" r="0" t="0"/>
            <wp:docPr descr="Рис. 10: Присвоение имени компьютеру" title="" id="60" name="Picture"/>
            <a:graphic>
              <a:graphicData uri="http://schemas.openxmlformats.org/drawingml/2006/picture">
                <pic:pic>
                  <pic:nvPicPr>
                    <pic:cNvPr descr="image/pic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5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Присвоение имени компьютеру</w:t>
      </w:r>
    </w:p>
    <w:bookmarkEnd w:id="62"/>
    <w:p>
      <w:pPr>
        <w:pStyle w:val="BodyText"/>
      </w:pPr>
      <w:r>
        <w:t xml:space="preserve">Я настроил аккаунт администратора, а также пароль для суперпользователя (рис. 11)</w:t>
      </w:r>
    </w:p>
    <w:bookmarkStart w:id="66" w:name="fig:011"/>
    <w:p>
      <w:pPr>
        <w:pStyle w:val="CaptionedFigure"/>
      </w:pPr>
      <w:r>
        <w:drawing>
          <wp:inline>
            <wp:extent cx="3733800" cy="2186773"/>
            <wp:effectExtent b="0" l="0" r="0" t="0"/>
            <wp:docPr descr="Рис. 11: Создание учетной записи администратора и суперпользователя" title="" id="64" name="Picture"/>
            <a:graphic>
              <a:graphicData uri="http://schemas.openxmlformats.org/drawingml/2006/picture">
                <pic:pic>
                  <pic:nvPicPr>
                    <pic:cNvPr descr="image/pic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6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Создание учетной записи администратора и суперпользователя</w:t>
      </w:r>
    </w:p>
    <w:bookmarkEnd w:id="66"/>
    <w:p>
      <w:pPr>
        <w:pStyle w:val="BodyText"/>
      </w:pPr>
      <w:r>
        <w:t xml:space="preserve">Затем я создаю пользователя, вводя свое собственное имя, а также пароль к учетной записи пользователя (рис. 12)</w:t>
      </w:r>
    </w:p>
    <w:bookmarkStart w:id="70" w:name="fig:012"/>
    <w:p>
      <w:pPr>
        <w:pStyle w:val="CaptionedFigure"/>
      </w:pPr>
      <w:r>
        <w:drawing>
          <wp:inline>
            <wp:extent cx="3733800" cy="1729542"/>
            <wp:effectExtent b="0" l="0" r="0" t="0"/>
            <wp:docPr descr="Рис. 12: Создание пользователя" title="" id="68" name="Picture"/>
            <a:graphic>
              <a:graphicData uri="http://schemas.openxmlformats.org/drawingml/2006/picture">
                <pic:pic>
                  <pic:nvPicPr>
                    <pic:cNvPr descr="image/pic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9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пользователя</w:t>
      </w:r>
    </w:p>
    <w:bookmarkEnd w:id="70"/>
    <w:p>
      <w:pPr>
        <w:pStyle w:val="BodyText"/>
      </w:pPr>
      <w:r>
        <w:t xml:space="preserve">После этого операционные системы будут установлены. После установки я нажимаю</w:t>
      </w:r>
      <w:r>
        <w:t xml:space="preserve"> </w:t>
      </w:r>
      <w:r>
        <w:t xml:space="preserve">“завершить установку”</w:t>
      </w:r>
      <w:r>
        <w:t xml:space="preserve">. (рис. 13)</w:t>
      </w:r>
    </w:p>
    <w:bookmarkStart w:id="74" w:name="fig:013"/>
    <w:p>
      <w:pPr>
        <w:pStyle w:val="CaptionedFigure"/>
      </w:pPr>
      <w:r>
        <w:drawing>
          <wp:inline>
            <wp:extent cx="3733800" cy="2405540"/>
            <wp:effectExtent b="0" l="0" r="0" t="0"/>
            <wp:docPr descr="Рис. 13: Завершение установки" title="" id="72" name="Picture"/>
            <a:graphic>
              <a:graphicData uri="http://schemas.openxmlformats.org/drawingml/2006/picture">
                <pic:pic>
                  <pic:nvPicPr>
                    <pic:cNvPr descr="image/pic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Завершение установки</w:t>
      </w:r>
    </w:p>
    <w:bookmarkEnd w:id="74"/>
    <w:p>
      <w:pPr>
        <w:pStyle w:val="BodyText"/>
      </w:pPr>
      <w:r>
        <w:t xml:space="preserve">Я возвращаюсь к интерфейсу Virtualbox, поскольку диск не выключился автоматически, я должен извлечь диск из виртуального привода (рис. 14)</w:t>
      </w:r>
    </w:p>
    <w:bookmarkStart w:id="78" w:name="fig:014"/>
    <w:p>
      <w:pPr>
        <w:pStyle w:val="CaptionedFigure"/>
      </w:pPr>
      <w:r>
        <w:drawing>
          <wp:inline>
            <wp:extent cx="3733800" cy="1638113"/>
            <wp:effectExtent b="0" l="0" r="0" t="0"/>
            <wp:docPr descr="Рис. 14: Извлечение диска" title="" id="76" name="Picture"/>
            <a:graphic>
              <a:graphicData uri="http://schemas.openxmlformats.org/drawingml/2006/picture">
                <pic:pic>
                  <pic:nvPicPr>
                    <pic:cNvPr descr="image/pic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Извлечение диска</w:t>
      </w:r>
    </w:p>
    <w:bookmarkEnd w:id="78"/>
    <w:p>
      <w:pPr>
        <w:pStyle w:val="BodyText"/>
      </w:pPr>
      <w:r>
        <w:t xml:space="preserve">После удаления носитель данных с изображением становится пустым (рис. 15)</w:t>
      </w:r>
    </w:p>
    <w:bookmarkStart w:id="82" w:name="fig:015"/>
    <w:p>
      <w:pPr>
        <w:pStyle w:val="CaptionedFigure"/>
      </w:pPr>
      <w:r>
        <w:drawing>
          <wp:inline>
            <wp:extent cx="3733800" cy="412828"/>
            <wp:effectExtent b="0" l="0" r="0" t="0"/>
            <wp:docPr descr="Рис. 15: Пустой диск" title="" id="80" name="Picture"/>
            <a:graphic>
              <a:graphicData uri="http://schemas.openxmlformats.org/drawingml/2006/picture">
                <pic:pic>
                  <pic:nvPicPr>
                    <pic:cNvPr descr="image/pic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2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Пустой диск</w:t>
      </w:r>
    </w:p>
    <w:bookmarkEnd w:id="82"/>
    <w:bookmarkEnd w:id="83"/>
    <w:bookmarkStart w:id="156" w:name="X06962e87853673e4466b3fcd755f453b22e0497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Настройка операционной системы после установки</w:t>
      </w:r>
    </w:p>
    <w:p>
      <w:pPr>
        <w:pStyle w:val="FirstParagraph"/>
      </w:pPr>
      <w:r>
        <w:t xml:space="preserve">Я снова запускаю визуальное окно, вхожу в ОС под своей учетной записью, которую я создал во время установки (рис. 16)</w:t>
      </w:r>
    </w:p>
    <w:bookmarkStart w:id="87" w:name="fig:016"/>
    <w:p>
      <w:pPr>
        <w:pStyle w:val="CaptionedFigure"/>
      </w:pPr>
      <w:r>
        <w:drawing>
          <wp:inline>
            <wp:extent cx="3733800" cy="1670460"/>
            <wp:effectExtent b="0" l="0" r="0" t="0"/>
            <wp:docPr descr="Рис. 16: Вход в систему операционной системы" title="" id="85" name="Picture"/>
            <a:graphic>
              <a:graphicData uri="http://schemas.openxmlformats.org/drawingml/2006/picture">
                <pic:pic>
                  <pic:nvPicPr>
                    <pic:cNvPr descr="image/pic/16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0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Вход в систему операционной системы</w:t>
      </w:r>
    </w:p>
    <w:bookmarkEnd w:id="87"/>
    <w:p>
      <w:pPr>
        <w:pStyle w:val="BodyText"/>
      </w:pPr>
      <w:r>
        <w:t xml:space="preserve">Я открываю терминал. Используя команду sudo -i, я переключаюсь на роль суперпользователя (рис. 17)</w:t>
      </w:r>
    </w:p>
    <w:bookmarkStart w:id="91" w:name="fig:017"/>
    <w:p>
      <w:pPr>
        <w:pStyle w:val="CaptionedFigure"/>
      </w:pPr>
      <w:r>
        <w:drawing>
          <wp:inline>
            <wp:extent cx="3733800" cy="708887"/>
            <wp:effectExtent b="0" l="0" r="0" t="0"/>
            <wp:docPr descr="Рис. 17: Переключение на роль суперпользователя" title="" id="89" name="Picture"/>
            <a:graphic>
              <a:graphicData uri="http://schemas.openxmlformats.org/drawingml/2006/picture">
                <pic:pic>
                  <pic:nvPicPr>
                    <pic:cNvPr descr="image/pic/17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8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Переключение на роль суперпользователя</w:t>
      </w:r>
    </w:p>
    <w:bookmarkEnd w:id="91"/>
    <w:p>
      <w:pPr>
        <w:pStyle w:val="BodyText"/>
      </w:pPr>
      <w:r>
        <w:t xml:space="preserve">Используя команду dnf update, Я обновляю все пакеты (рис. 18)</w:t>
      </w:r>
    </w:p>
    <w:bookmarkStart w:id="95" w:name="fig:018"/>
    <w:p>
      <w:pPr>
        <w:pStyle w:val="CaptionedFigure"/>
      </w:pPr>
      <w:r>
        <w:drawing>
          <wp:inline>
            <wp:extent cx="3733800" cy="277005"/>
            <wp:effectExtent b="0" l="0" r="0" t="0"/>
            <wp:docPr descr="Рис. 18: Обновление всех пакетов" title="" id="93" name="Picture"/>
            <a:graphic>
              <a:graphicData uri="http://schemas.openxmlformats.org/drawingml/2006/picture">
                <pic:pic>
                  <pic:nvPicPr>
                    <pic:cNvPr descr="image/pic/18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Обновление всех пакетов</w:t>
      </w:r>
    </w:p>
    <w:bookmarkEnd w:id="95"/>
    <w:p>
      <w:pPr>
        <w:pStyle w:val="BodyText"/>
      </w:pPr>
      <w:r>
        <w:t xml:space="preserve">Я устанавливаю программу для удобства работы в консоли:</w:t>
      </w:r>
      <w:r>
        <w:t xml:space="preserve"> </w:t>
      </w:r>
      <w:r>
        <w:t xml:space="preserve">tmux для открытия нескольких</w:t>
      </w:r>
      <w:r>
        <w:t xml:space="preserve"> </w:t>
      </w:r>
      <w:r>
        <w:t xml:space="preserve">“вкладок”</w:t>
      </w:r>
      <w:r>
        <w:t xml:space="preserve"> </w:t>
      </w:r>
      <w:r>
        <w:t xml:space="preserve">в одном терминале и mc для файлового менеджера в терминале (рис. 19)</w:t>
      </w:r>
    </w:p>
    <w:bookmarkStart w:id="99" w:name="fig:019"/>
    <w:p>
      <w:pPr>
        <w:pStyle w:val="CaptionedFigure"/>
      </w:pPr>
      <w:r>
        <w:drawing>
          <wp:inline>
            <wp:extent cx="3733800" cy="747353"/>
            <wp:effectExtent b="0" l="0" r="0" t="0"/>
            <wp:docPr descr="Рис. 19: Установка программ" title="" id="97" name="Picture"/>
            <a:graphic>
              <a:graphicData uri="http://schemas.openxmlformats.org/drawingml/2006/picture">
                <pic:pic>
                  <pic:nvPicPr>
                    <pic:cNvPr descr="image/pic/1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7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программ</w:t>
      </w:r>
    </w:p>
    <w:bookmarkEnd w:id="99"/>
    <w:p>
      <w:pPr>
        <w:pStyle w:val="BodyText"/>
      </w:pPr>
      <w:r>
        <w:t xml:space="preserve">Я устанавливаю программу для автоматического обновления (рис. 20)</w:t>
      </w:r>
    </w:p>
    <w:bookmarkStart w:id="103" w:name="fig:020"/>
    <w:p>
      <w:pPr>
        <w:pStyle w:val="CaptionedFigure"/>
      </w:pPr>
      <w:r>
        <w:drawing>
          <wp:inline>
            <wp:extent cx="3733800" cy="469697"/>
            <wp:effectExtent b="0" l="0" r="0" t="0"/>
            <wp:docPr descr="Рис. 20: Установка программ" title="" id="101" name="Picture"/>
            <a:graphic>
              <a:graphicData uri="http://schemas.openxmlformats.org/drawingml/2006/picture">
                <pic:pic>
                  <pic:nvPicPr>
                    <pic:cNvPr descr="image/pic/2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69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программ</w:t>
      </w:r>
    </w:p>
    <w:bookmarkEnd w:id="103"/>
    <w:p>
      <w:pPr>
        <w:pStyle w:val="BodyText"/>
      </w:pPr>
      <w:r>
        <w:t xml:space="preserve">затем я устанавливаю необходимую конфигурацию для программы (рис. 21)</w:t>
      </w:r>
    </w:p>
    <w:bookmarkStart w:id="107" w:name="fig:021"/>
    <w:p>
      <w:pPr>
        <w:pStyle w:val="CaptionedFigure"/>
      </w:pPr>
      <w:r>
        <w:drawing>
          <wp:inline>
            <wp:extent cx="3733800" cy="219460"/>
            <wp:effectExtent b="0" l="0" r="0" t="0"/>
            <wp:docPr descr="Рис. 21: Настройка конфигурации" title="" id="105" name="Picture"/>
            <a:graphic>
              <a:graphicData uri="http://schemas.openxmlformats.org/drawingml/2006/picture">
                <pic:pic>
                  <pic:nvPicPr>
                    <pic:cNvPr descr="image/pic/21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Настройка конфигурации</w:t>
      </w:r>
    </w:p>
    <w:bookmarkEnd w:id="107"/>
    <w:p>
      <w:pPr>
        <w:pStyle w:val="BodyText"/>
      </w:pPr>
      <w:r>
        <w:t xml:space="preserve">Я перехожу в каталог /etc/selinux, а также ищу нужный файл (рис. 22)</w:t>
      </w:r>
    </w:p>
    <w:bookmarkStart w:id="111" w:name="fig:022"/>
    <w:p>
      <w:pPr>
        <w:pStyle w:val="CaptionedFigure"/>
      </w:pPr>
      <w:r>
        <w:drawing>
          <wp:inline>
            <wp:extent cx="3733800" cy="938615"/>
            <wp:effectExtent b="0" l="0" r="0" t="0"/>
            <wp:docPr descr="Рис. 22: Перемещение по каталогам" title="" id="109" name="Picture"/>
            <a:graphic>
              <a:graphicData uri="http://schemas.openxmlformats.org/drawingml/2006/picture">
                <pic:pic>
                  <pic:nvPicPr>
                    <pic:cNvPr descr="image/pic/22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Перемещение по каталогам</w:t>
      </w:r>
    </w:p>
    <w:bookmarkEnd w:id="111"/>
    <w:p>
      <w:pPr>
        <w:pStyle w:val="BodyText"/>
      </w:pPr>
      <w:r>
        <w:t xml:space="preserve">Затем в конфигурации файла я добавляю файл: SELINUX=enforcing изменение на SELINUX=premissive (рис. 23)</w:t>
      </w:r>
    </w:p>
    <w:bookmarkStart w:id="115" w:name="fig:023"/>
    <w:p>
      <w:pPr>
        <w:pStyle w:val="CaptionedFigure"/>
      </w:pPr>
      <w:r>
        <w:drawing>
          <wp:inline>
            <wp:extent cx="3733800" cy="1976717"/>
            <wp:effectExtent b="0" l="0" r="0" t="0"/>
            <wp:docPr descr="Рис. 23: Редактирование файла" title="" id="113" name="Picture"/>
            <a:graphic>
              <a:graphicData uri="http://schemas.openxmlformats.org/drawingml/2006/picture">
                <pic:pic>
                  <pic:nvPicPr>
                    <pic:cNvPr descr="image/pic/23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6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Редактирование файла</w:t>
      </w:r>
    </w:p>
    <w:bookmarkEnd w:id="115"/>
    <w:p>
      <w:pPr>
        <w:pStyle w:val="BodyText"/>
      </w:pPr>
      <w:r>
        <w:t xml:space="preserve">Я сохраняю файл и закрываю его, после чего перезагружаю операционную систему (рис. 24)</w:t>
      </w:r>
    </w:p>
    <w:bookmarkStart w:id="119" w:name="fig:024"/>
    <w:p>
      <w:pPr>
        <w:pStyle w:val="CaptionedFigure"/>
      </w:pPr>
      <w:r>
        <w:drawing>
          <wp:inline>
            <wp:extent cx="3733800" cy="320326"/>
            <wp:effectExtent b="0" l="0" r="0" t="0"/>
            <wp:docPr descr="Рис. 24: Перезагрузка операционной системы" title="" id="117" name="Picture"/>
            <a:graphic>
              <a:graphicData uri="http://schemas.openxmlformats.org/drawingml/2006/picture">
                <pic:pic>
                  <pic:nvPicPr>
                    <pic:cNvPr descr="image/pic/24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Перезагрузка операционной системы</w:t>
      </w:r>
    </w:p>
    <w:bookmarkEnd w:id="119"/>
    <w:p>
      <w:pPr>
        <w:pStyle w:val="BodyText"/>
      </w:pPr>
      <w:r>
        <w:t xml:space="preserve">Я снова вхожу в операционную систему, запускаю терминал и запускаю мультиплексор терминала (рис. 25)</w:t>
      </w:r>
    </w:p>
    <w:bookmarkStart w:id="123" w:name="fig:025"/>
    <w:p>
      <w:pPr>
        <w:pStyle w:val="CaptionedFigure"/>
      </w:pPr>
      <w:r>
        <w:drawing>
          <wp:inline>
            <wp:extent cx="3733800" cy="872081"/>
            <wp:effectExtent b="0" l="0" r="0" t="0"/>
            <wp:docPr descr="Рис. 25: Терминал мультиплексора" title="" id="121" name="Picture"/>
            <a:graphic>
              <a:graphicData uri="http://schemas.openxmlformats.org/drawingml/2006/picture">
                <pic:pic>
                  <pic:nvPicPr>
                    <pic:cNvPr descr="image/pic/25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20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Терминал мультиплексора</w:t>
      </w:r>
    </w:p>
    <w:bookmarkEnd w:id="123"/>
    <w:p>
      <w:pPr>
        <w:pStyle w:val="BodyText"/>
      </w:pPr>
      <w:r>
        <w:t xml:space="preserve">Я переключаюсь на роль суперпользователя (рис. 26)</w:t>
      </w:r>
    </w:p>
    <w:bookmarkStart w:id="127" w:name="fig:026"/>
    <w:p>
      <w:pPr>
        <w:pStyle w:val="CaptionedFigure"/>
      </w:pPr>
      <w:r>
        <w:drawing>
          <wp:inline>
            <wp:extent cx="3733800" cy="571716"/>
            <wp:effectExtent b="0" l="0" r="0" t="0"/>
            <wp:docPr descr="Рис. 26: Переключение на роль суперпользователя" title="" id="125" name="Picture"/>
            <a:graphic>
              <a:graphicData uri="http://schemas.openxmlformats.org/drawingml/2006/picture">
                <pic:pic>
                  <pic:nvPicPr>
                    <pic:cNvPr descr="image/pic/26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Переключение на роль суперпользователя</w:t>
      </w:r>
    </w:p>
    <w:bookmarkEnd w:id="127"/>
    <w:p>
      <w:pPr>
        <w:pStyle w:val="BodyText"/>
      </w:pPr>
      <w:r>
        <w:t xml:space="preserve">Я устанавливаю пакет dkms (рис. 27)</w:t>
      </w:r>
    </w:p>
    <w:bookmarkStart w:id="131" w:name="fig:027"/>
    <w:p>
      <w:pPr>
        <w:pStyle w:val="CaptionedFigure"/>
      </w:pPr>
      <w:r>
        <w:drawing>
          <wp:inline>
            <wp:extent cx="3733800" cy="457918"/>
            <wp:effectExtent b="0" l="0" r="0" t="0"/>
            <wp:docPr descr="Рис. 27: Установка пакета dkms" title="" id="129" name="Picture"/>
            <a:graphic>
              <a:graphicData uri="http://schemas.openxmlformats.org/drawingml/2006/picture">
                <pic:pic>
                  <pic:nvPicPr>
                    <pic:cNvPr descr="image/pic/27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7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Установка пакета dkms</w:t>
      </w:r>
    </w:p>
    <w:bookmarkEnd w:id="131"/>
    <w:p>
      <w:pPr>
        <w:pStyle w:val="BodyText"/>
      </w:pPr>
      <w:r>
        <w:t xml:space="preserve">В меню виртуальной машины с помощью утилиты mount подключаю образ диска для гостевой ОС. (рис. 28)</w:t>
      </w:r>
    </w:p>
    <w:bookmarkStart w:id="135" w:name="fig:028"/>
    <w:p>
      <w:pPr>
        <w:pStyle w:val="CaptionedFigure"/>
      </w:pPr>
      <w:r>
        <w:drawing>
          <wp:inline>
            <wp:extent cx="3733800" cy="355860"/>
            <wp:effectExtent b="0" l="0" r="0" t="0"/>
            <wp:docPr descr="Рис. 28: Подключение образа диска к гостевой операционной системе" title="" id="133" name="Picture"/>
            <a:graphic>
              <a:graphicData uri="http://schemas.openxmlformats.org/drawingml/2006/picture">
                <pic:pic>
                  <pic:nvPicPr>
                    <pic:cNvPr descr="image/pic/28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58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Подключение образа диска к гостевой операционной системе</w:t>
      </w:r>
    </w:p>
    <w:bookmarkEnd w:id="135"/>
    <w:p>
      <w:pPr>
        <w:pStyle w:val="BodyText"/>
      </w:pPr>
      <w:r>
        <w:t xml:space="preserve">Устанавливаю драйвер (рис. 29)</w:t>
      </w:r>
    </w:p>
    <w:bookmarkStart w:id="139" w:name="fig:029"/>
    <w:p>
      <w:pPr>
        <w:pStyle w:val="CaptionedFigure"/>
      </w:pPr>
      <w:r>
        <w:drawing>
          <wp:inline>
            <wp:extent cx="3733800" cy="930947"/>
            <wp:effectExtent b="0" l="0" r="0" t="0"/>
            <wp:docPr descr="Рис. 29: Установка драйвера" title="" id="137" name="Picture"/>
            <a:graphic>
              <a:graphicData uri="http://schemas.openxmlformats.org/drawingml/2006/picture">
                <pic:pic>
                  <pic:nvPicPr>
                    <pic:cNvPr descr="image/pic/29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0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Установка драйвера</w:t>
      </w:r>
    </w:p>
    <w:bookmarkEnd w:id="139"/>
    <w:p>
      <w:pPr>
        <w:pStyle w:val="BodyText"/>
      </w:pPr>
      <w:r>
        <w:t xml:space="preserve">Затем я снова перезагружаю ОС (рис. 30)</w:t>
      </w:r>
    </w:p>
    <w:bookmarkStart w:id="143" w:name="fig:030"/>
    <w:p>
      <w:pPr>
        <w:pStyle w:val="CaptionedFigure"/>
      </w:pPr>
      <w:r>
        <w:drawing>
          <wp:inline>
            <wp:extent cx="3733800" cy="556277"/>
            <wp:effectExtent b="0" l="0" r="0" t="0"/>
            <wp:docPr descr="Рис. 30: Перезагрузка операционной системы" title="" id="141" name="Picture"/>
            <a:graphic>
              <a:graphicData uri="http://schemas.openxmlformats.org/drawingml/2006/picture">
                <pic:pic>
                  <pic:nvPicPr>
                    <pic:cNvPr descr="image/pic/30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Перезагрузка операционной системы</w:t>
      </w:r>
    </w:p>
    <w:bookmarkEnd w:id="143"/>
    <w:p>
      <w:pPr>
        <w:pStyle w:val="BodyText"/>
      </w:pPr>
      <w:r>
        <w:t xml:space="preserve">После повторного входа в ОС я перехожу в каталог /etc/X11/xorg.conf.d/,</w:t>
      </w:r>
      <w:r>
        <w:t xml:space="preserve"> </w:t>
      </w:r>
      <w:r>
        <w:t xml:space="preserve">открываю mc для удобства в файловом менеджере и открываю файл 00-keyboard.conf (рис. 31)</w:t>
      </w:r>
    </w:p>
    <w:bookmarkStart w:id="147" w:name="fig:031"/>
    <w:p>
      <w:pPr>
        <w:pStyle w:val="CaptionedFigure"/>
      </w:pPr>
      <w:r>
        <w:drawing>
          <wp:inline>
            <wp:extent cx="3733800" cy="1253303"/>
            <wp:effectExtent b="0" l="0" r="0" t="0"/>
            <wp:docPr descr="Рис. 31: Перемещение по каталогу" title="" id="145" name="Picture"/>
            <a:graphic>
              <a:graphicData uri="http://schemas.openxmlformats.org/drawingml/2006/picture">
                <pic:pic>
                  <pic:nvPicPr>
                    <pic:cNvPr descr="image/pic/3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3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Перемещение по каталогу</w:t>
      </w:r>
    </w:p>
    <w:bookmarkEnd w:id="147"/>
    <w:p>
      <w:pPr>
        <w:pStyle w:val="BodyText"/>
      </w:pPr>
      <w:r>
        <w:t xml:space="preserve">Я редактирую конфигурационный файл (рис. 32)</w:t>
      </w:r>
    </w:p>
    <w:bookmarkStart w:id="151" w:name="fig:032"/>
    <w:p>
      <w:pPr>
        <w:pStyle w:val="CaptionedFigure"/>
      </w:pPr>
      <w:r>
        <w:drawing>
          <wp:inline>
            <wp:extent cx="3733800" cy="1279246"/>
            <wp:effectExtent b="0" l="0" r="0" t="0"/>
            <wp:docPr descr="Рис. 32: Редактирование файла" title="" id="149" name="Picture"/>
            <a:graphic>
              <a:graphicData uri="http://schemas.openxmlformats.org/drawingml/2006/picture">
                <pic:pic>
                  <pic:nvPicPr>
                    <pic:cNvPr descr="image/pic/32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9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Редактирование файла</w:t>
      </w:r>
    </w:p>
    <w:bookmarkEnd w:id="151"/>
    <w:p>
      <w:pPr>
        <w:pStyle w:val="BodyText"/>
      </w:pPr>
      <w:r>
        <w:t xml:space="preserve">Я снова перезагружаю систему (рис. 33)</w:t>
      </w:r>
    </w:p>
    <w:bookmarkStart w:id="155" w:name="fig:033"/>
    <w:p>
      <w:pPr>
        <w:pStyle w:val="CaptionedFigure"/>
      </w:pPr>
      <w:r>
        <w:drawing>
          <wp:inline>
            <wp:extent cx="3733800" cy="379163"/>
            <wp:effectExtent b="0" l="0" r="0" t="0"/>
            <wp:docPr descr="Рис. 33: Перезагрузка операционной системы" title="" id="153" name="Picture"/>
            <a:graphic>
              <a:graphicData uri="http://schemas.openxmlformats.org/drawingml/2006/picture">
                <pic:pic>
                  <pic:nvPicPr>
                    <pic:cNvPr descr="image/pic/33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9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Перезагрузка операционной системы</w:t>
      </w:r>
    </w:p>
    <w:bookmarkEnd w:id="155"/>
    <w:bookmarkEnd w:id="156"/>
    <w:bookmarkStart w:id="189" w:name="X9e1dcf95cfcc578e31cfcc835240d4351b2d7db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Установка программного обеспечения для создания документации</w:t>
      </w:r>
    </w:p>
    <w:p>
      <w:pPr>
        <w:pStyle w:val="FirstParagraph"/>
      </w:pPr>
      <w:r>
        <w:t xml:space="preserve">Я открываю браузер и устанавливаю pandoc и pandoc-crossref вручную, так как это будет необходимо для создания файлов и документов (рис. 34)</w:t>
      </w:r>
    </w:p>
    <w:bookmarkStart w:id="160" w:name="fig:034"/>
    <w:p>
      <w:pPr>
        <w:pStyle w:val="CaptionedFigure"/>
      </w:pPr>
      <w:r>
        <w:drawing>
          <wp:inline>
            <wp:extent cx="3733800" cy="529419"/>
            <wp:effectExtent b="0" l="0" r="0" t="0"/>
            <wp:docPr descr="Рис. 34: Установка pandoc и pandoc-crossref" title="" id="158" name="Picture"/>
            <a:graphic>
              <a:graphicData uri="http://schemas.openxmlformats.org/drawingml/2006/picture">
                <pic:pic>
                  <pic:nvPicPr>
                    <pic:cNvPr descr="image/pic/34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9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Установка pandoc и pandoc-crossref</w:t>
      </w:r>
    </w:p>
    <w:bookmarkEnd w:id="160"/>
    <w:p>
      <w:pPr>
        <w:pStyle w:val="BodyText"/>
      </w:pPr>
      <w:r>
        <w:t xml:space="preserve">Я проверяю каталог загрузки через терминал (рис. 35)</w:t>
      </w:r>
    </w:p>
    <w:bookmarkStart w:id="164" w:name="fig:035"/>
    <w:p>
      <w:pPr>
        <w:pStyle w:val="CaptionedFigure"/>
      </w:pPr>
      <w:r>
        <w:drawing>
          <wp:inline>
            <wp:extent cx="3733800" cy="363076"/>
            <wp:effectExtent b="0" l="0" r="0" t="0"/>
            <wp:docPr descr="Рис. 35: Проверка каталога загрузки" title="" id="162" name="Picture"/>
            <a:graphic>
              <a:graphicData uri="http://schemas.openxmlformats.org/drawingml/2006/picture">
                <pic:pic>
                  <pic:nvPicPr>
                    <pic:cNvPr descr="image/pic/35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3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Проверка каталога загрузки</w:t>
      </w:r>
    </w:p>
    <w:bookmarkEnd w:id="164"/>
    <w:p>
      <w:pPr>
        <w:pStyle w:val="BodyText"/>
      </w:pPr>
      <w:r>
        <w:t xml:space="preserve">Затем я извлекаю загруженные файлы (рис. 36 и рис. 37)</w:t>
      </w:r>
    </w:p>
    <w:bookmarkStart w:id="168" w:name="fig:036"/>
    <w:p>
      <w:pPr>
        <w:pStyle w:val="CaptionedFigure"/>
      </w:pPr>
      <w:r>
        <w:drawing>
          <wp:inline>
            <wp:extent cx="3733800" cy="1495181"/>
            <wp:effectExtent b="0" l="0" r="0" t="0"/>
            <wp:docPr descr="Рис. 36: Извлечение файлов" title="" id="166" name="Picture"/>
            <a:graphic>
              <a:graphicData uri="http://schemas.openxmlformats.org/drawingml/2006/picture">
                <pic:pic>
                  <pic:nvPicPr>
                    <pic:cNvPr descr="image/pic/36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5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Извлечение файлов</w:t>
      </w:r>
    </w:p>
    <w:bookmarkEnd w:id="168"/>
    <w:bookmarkStart w:id="172" w:name="fig:037"/>
    <w:p>
      <w:pPr>
        <w:pStyle w:val="CaptionedFigure"/>
      </w:pPr>
      <w:r>
        <w:drawing>
          <wp:inline>
            <wp:extent cx="3733800" cy="380488"/>
            <wp:effectExtent b="0" l="0" r="0" t="0"/>
            <wp:docPr descr="Рис. 37: Извлечение файлов" title="" id="170" name="Picture"/>
            <a:graphic>
              <a:graphicData uri="http://schemas.openxmlformats.org/drawingml/2006/picture">
                <pic:pic>
                  <pic:nvPicPr>
                    <pic:cNvPr descr="image/pic/37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0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Извлечение файлов</w:t>
      </w:r>
    </w:p>
    <w:bookmarkEnd w:id="172"/>
    <w:p>
      <w:pPr>
        <w:pStyle w:val="BodyText"/>
      </w:pPr>
      <w:r>
        <w:t xml:space="preserve">Я копирую оба файла в /usr/local/bin (рис. 38 и рис. 39)</w:t>
      </w:r>
    </w:p>
    <w:bookmarkStart w:id="176" w:name="fig:038"/>
    <w:p>
      <w:pPr>
        <w:pStyle w:val="CaptionedFigure"/>
      </w:pPr>
      <w:r>
        <w:drawing>
          <wp:inline>
            <wp:extent cx="3733800" cy="109702"/>
            <wp:effectExtent b="0" l="0" r="0" t="0"/>
            <wp:docPr descr="Рис. 38: Копирование файла" title="" id="174" name="Picture"/>
            <a:graphic>
              <a:graphicData uri="http://schemas.openxmlformats.org/drawingml/2006/picture">
                <pic:pic>
                  <pic:nvPicPr>
                    <pic:cNvPr descr="image/pic/38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Копирование файла</w:t>
      </w:r>
    </w:p>
    <w:bookmarkEnd w:id="176"/>
    <w:bookmarkStart w:id="180" w:name="fig:039"/>
    <w:p>
      <w:pPr>
        <w:pStyle w:val="CaptionedFigure"/>
      </w:pPr>
      <w:r>
        <w:drawing>
          <wp:inline>
            <wp:extent cx="3733800" cy="104441"/>
            <wp:effectExtent b="0" l="0" r="0" t="0"/>
            <wp:docPr descr="Рис. 39: Копирование файла" title="" id="178" name="Picture"/>
            <a:graphic>
              <a:graphicData uri="http://schemas.openxmlformats.org/drawingml/2006/picture">
                <pic:pic>
                  <pic:nvPicPr>
                    <pic:cNvPr descr="image/pic/39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Копирование файла</w:t>
      </w:r>
    </w:p>
    <w:bookmarkEnd w:id="180"/>
    <w:p>
      <w:pPr>
        <w:pStyle w:val="BodyText"/>
      </w:pPr>
      <w:r>
        <w:t xml:space="preserve">Я проверяю работу своей команды с помощью ls (рис. 40)</w:t>
      </w:r>
    </w:p>
    <w:bookmarkStart w:id="184" w:name="fig:040"/>
    <w:p>
      <w:pPr>
        <w:pStyle w:val="CaptionedFigure"/>
      </w:pPr>
      <w:r>
        <w:drawing>
          <wp:inline>
            <wp:extent cx="3733800" cy="271448"/>
            <wp:effectExtent b="0" l="0" r="0" t="0"/>
            <wp:docPr descr="Рис. 40: Проверка каталога" title="" id="182" name="Picture"/>
            <a:graphic>
              <a:graphicData uri="http://schemas.openxmlformats.org/drawingml/2006/picture">
                <pic:pic>
                  <pic:nvPicPr>
                    <pic:cNvPr descr="image/pic/40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Проверка каталога</w:t>
      </w:r>
    </w:p>
    <w:bookmarkEnd w:id="184"/>
    <w:p>
      <w:pPr>
        <w:pStyle w:val="BodyText"/>
      </w:pPr>
      <w:r>
        <w:t xml:space="preserve">Я устанавливаю дистрибутив texlive (рис. 41)</w:t>
      </w:r>
    </w:p>
    <w:bookmarkStart w:id="188" w:name="fig:041"/>
    <w:p>
      <w:pPr>
        <w:pStyle w:val="CaptionedFigure"/>
      </w:pPr>
      <w:r>
        <w:drawing>
          <wp:inline>
            <wp:extent cx="3733800" cy="525244"/>
            <wp:effectExtent b="0" l="0" r="0" t="0"/>
            <wp:docPr descr="Рис. 41: Установка Texlive" title="" id="186" name="Picture"/>
            <a:graphic>
              <a:graphicData uri="http://schemas.openxmlformats.org/drawingml/2006/picture">
                <pic:pic>
                  <pic:nvPicPr>
                    <pic:cNvPr descr="image/pic/41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5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Установка Texlive</w:t>
      </w:r>
    </w:p>
    <w:bookmarkEnd w:id="188"/>
    <w:bookmarkEnd w:id="189"/>
    <w:bookmarkEnd w:id="190"/>
    <w:bookmarkStart w:id="223" w:name="выполнение-дополнительных-задач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дополнительных задач</w:t>
      </w:r>
    </w:p>
    <w:p>
      <w:pPr>
        <w:pStyle w:val="FirstParagraph"/>
      </w:pPr>
      <w:r>
        <w:t xml:space="preserve">Я открываю терминал, запускаю команду dmesg, чтобы проанализировать последовательность загрузки системы (рис. 42)</w:t>
      </w:r>
    </w:p>
    <w:bookmarkStart w:id="194" w:name="fig:042"/>
    <w:p>
      <w:pPr>
        <w:pStyle w:val="CaptionedFigure"/>
      </w:pPr>
      <w:r>
        <w:drawing>
          <wp:inline>
            <wp:extent cx="3733800" cy="1316075"/>
            <wp:effectExtent b="0" l="0" r="0" t="0"/>
            <wp:docPr descr="Рис. 42: анализ последовательности загрузки системы" title="" id="192" name="Picture"/>
            <a:graphic>
              <a:graphicData uri="http://schemas.openxmlformats.org/drawingml/2006/picture">
                <pic:pic>
                  <pic:nvPicPr>
                    <pic:cNvPr descr="image/pic/indi/1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6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анализ последовательности загрузки системы</w:t>
      </w:r>
    </w:p>
    <w:bookmarkEnd w:id="194"/>
    <w:p>
      <w:pPr>
        <w:pStyle w:val="BodyText"/>
      </w:pPr>
      <w:r>
        <w:t xml:space="preserve">С помощью поиска с помощью команды dmesg | grep -i я нашел версию Linux 6.12.15-200.fc41.x86_64 (рис. 43)</w:t>
      </w:r>
    </w:p>
    <w:bookmarkStart w:id="198" w:name="fig:043"/>
    <w:p>
      <w:pPr>
        <w:pStyle w:val="CaptionedFigure"/>
      </w:pPr>
      <w:r>
        <w:drawing>
          <wp:inline>
            <wp:extent cx="3733800" cy="225874"/>
            <wp:effectExtent b="0" l="0" r="0" t="0"/>
            <wp:docPr descr="Рис. 43: Поиск версии Linux" title="" id="196" name="Picture"/>
            <a:graphic>
              <a:graphicData uri="http://schemas.openxmlformats.org/drawingml/2006/picture">
                <pic:pic>
                  <pic:nvPicPr>
                    <pic:cNvPr descr="image/pic/indi/2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Поиск версии Linux</w:t>
      </w:r>
    </w:p>
    <w:bookmarkEnd w:id="198"/>
    <w:p>
      <w:pPr>
        <w:pStyle w:val="BodyText"/>
      </w:pPr>
      <w:r>
        <w:t xml:space="preserve">Затем, используя ту же команду, но изменив вводимые данные, на этот раз я ввел частоту процессора,</w:t>
      </w:r>
      <w:r>
        <w:t xml:space="preserve"> </w:t>
      </w:r>
      <w:r>
        <w:t xml:space="preserve">используя только одно ключевое слово</w:t>
      </w:r>
      <w:r>
        <w:t xml:space="preserve"> </w:t>
      </w:r>
      <w:r>
        <w:t xml:space="preserve">“процессор”</w:t>
      </w:r>
      <w:r>
        <w:t xml:space="preserve">, и в результате: частота процессора равна 2592,006 MHz (рис. 44)</w:t>
      </w:r>
    </w:p>
    <w:bookmarkStart w:id="202" w:name="fig:044"/>
    <w:p>
      <w:pPr>
        <w:pStyle w:val="CaptionedFigure"/>
      </w:pPr>
      <w:r>
        <w:drawing>
          <wp:inline>
            <wp:extent cx="3733800" cy="797055"/>
            <wp:effectExtent b="0" l="0" r="0" t="0"/>
            <wp:docPr descr="Рис. 44: Поиск частоты процессора" title="" id="200" name="Picture"/>
            <a:graphic>
              <a:graphicData uri="http://schemas.openxmlformats.org/drawingml/2006/picture">
                <pic:pic>
                  <pic:nvPicPr>
                    <pic:cNvPr descr="image/pic/indi/3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7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Поиск частоты процессора</w:t>
      </w:r>
    </w:p>
    <w:bookmarkEnd w:id="202"/>
    <w:p>
      <w:pPr>
        <w:pStyle w:val="BodyText"/>
      </w:pPr>
      <w:r>
        <w:t xml:space="preserve">Далее я ищу модель процессора (рис. 45)</w:t>
      </w:r>
    </w:p>
    <w:bookmarkStart w:id="206" w:name="fig:045"/>
    <w:p>
      <w:pPr>
        <w:pStyle w:val="CaptionedFigure"/>
      </w:pPr>
      <w:r>
        <w:drawing>
          <wp:inline>
            <wp:extent cx="3733800" cy="274822"/>
            <wp:effectExtent b="0" l="0" r="0" t="0"/>
            <wp:docPr descr="Рис. 45: Поиск модели процессора" title="" id="204" name="Picture"/>
            <a:graphic>
              <a:graphicData uri="http://schemas.openxmlformats.org/drawingml/2006/picture">
                <pic:pic>
                  <pic:nvPicPr>
                    <pic:cNvPr descr="image/pic/indi/4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Поиск модели процессора</w:t>
      </w:r>
    </w:p>
    <w:bookmarkEnd w:id="206"/>
    <w:p>
      <w:pPr>
        <w:pStyle w:val="BodyText"/>
      </w:pPr>
      <w:r>
        <w:t xml:space="preserve">Введя в команду ключевое слово</w:t>
      </w:r>
      <w:r>
        <w:t xml:space="preserve"> </w:t>
      </w:r>
      <w:r>
        <w:t xml:space="preserve">“memory”</w:t>
      </w:r>
      <w:r>
        <w:t xml:space="preserve">, я ищу объем доступной оперативной памяти (рис. 46)</w:t>
      </w:r>
    </w:p>
    <w:bookmarkStart w:id="210" w:name="fig:046"/>
    <w:p>
      <w:pPr>
        <w:pStyle w:val="CaptionedFigure"/>
      </w:pPr>
      <w:r>
        <w:drawing>
          <wp:inline>
            <wp:extent cx="3733800" cy="1508015"/>
            <wp:effectExtent b="0" l="0" r="0" t="0"/>
            <wp:docPr descr="Рис. 46: Доступная память" title="" id="208" name="Picture"/>
            <a:graphic>
              <a:graphicData uri="http://schemas.openxmlformats.org/drawingml/2006/picture">
                <pic:pic>
                  <pic:nvPicPr>
                    <pic:cNvPr descr="image/pic/indi/5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8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Доступная память</w:t>
      </w:r>
    </w:p>
    <w:bookmarkEnd w:id="210"/>
    <w:p>
      <w:pPr>
        <w:pStyle w:val="BodyText"/>
      </w:pPr>
      <w:r>
        <w:t xml:space="preserve">Я ищу тип обнаруженного гипервизора (рис. 47)</w:t>
      </w:r>
    </w:p>
    <w:bookmarkStart w:id="214" w:name="fig:047"/>
    <w:p>
      <w:pPr>
        <w:pStyle w:val="CaptionedFigure"/>
      </w:pPr>
      <w:r>
        <w:drawing>
          <wp:inline>
            <wp:extent cx="3733800" cy="406093"/>
            <wp:effectExtent b="0" l="0" r="0" t="0"/>
            <wp:docPr descr="Рис. 47: Тип обнаруженного гипервизора" title="" id="212" name="Picture"/>
            <a:graphic>
              <a:graphicData uri="http://schemas.openxmlformats.org/drawingml/2006/picture">
                <pic:pic>
                  <pic:nvPicPr>
                    <pic:cNvPr descr="image/pic/indi/6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60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Тип обнаруженного гипервизора</w:t>
      </w:r>
    </w:p>
    <w:bookmarkEnd w:id="214"/>
    <w:p>
      <w:pPr>
        <w:pStyle w:val="BodyText"/>
      </w:pPr>
      <w:r>
        <w:t xml:space="preserve">Тип файловой системы корневого раздела, его можно посмотреть с помощью утилиты fdisk (рис. 48)</w:t>
      </w:r>
    </w:p>
    <w:bookmarkStart w:id="218" w:name="fig:048"/>
    <w:p>
      <w:pPr>
        <w:pStyle w:val="CaptionedFigure"/>
      </w:pPr>
      <w:r>
        <w:drawing>
          <wp:inline>
            <wp:extent cx="3733800" cy="2544762"/>
            <wp:effectExtent b="0" l="0" r="0" t="0"/>
            <wp:docPr descr="Рис. 48: Тип файловой системы корневого раздела." title="" id="216" name="Picture"/>
            <a:graphic>
              <a:graphicData uri="http://schemas.openxmlformats.org/drawingml/2006/picture">
                <pic:pic>
                  <pic:nvPicPr>
                    <pic:cNvPr descr="image/pic/indi/7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4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Тип файловой системы корневого раздела.</w:t>
      </w:r>
    </w:p>
    <w:bookmarkEnd w:id="218"/>
    <w:p>
      <w:pPr>
        <w:pStyle w:val="BodyText"/>
      </w:pPr>
      <w:r>
        <w:t xml:space="preserve">Что касается последовательности монтирования файловых систем, то ее можно отобразить, введя ключевое слово</w:t>
      </w:r>
      <w:r>
        <w:t xml:space="preserve"> </w:t>
      </w:r>
      <w:r>
        <w:t xml:space="preserve">“mount”</w:t>
      </w:r>
      <w:r>
        <w:t xml:space="preserve"> </w:t>
      </w:r>
      <w:r>
        <w:t xml:space="preserve">(рис. 49)</w:t>
      </w:r>
    </w:p>
    <w:bookmarkStart w:id="222" w:name="fig:049"/>
    <w:p>
      <w:pPr>
        <w:pStyle w:val="CaptionedFigure"/>
      </w:pPr>
      <w:r>
        <w:drawing>
          <wp:inline>
            <wp:extent cx="3733800" cy="1106967"/>
            <wp:effectExtent b="0" l="0" r="0" t="0"/>
            <wp:docPr descr="Рис. 49: Последовательность монтирования файловых систем." title="" id="220" name="Picture"/>
            <a:graphic>
              <a:graphicData uri="http://schemas.openxmlformats.org/drawingml/2006/picture">
                <pic:pic>
                  <pic:nvPicPr>
                    <pic:cNvPr descr="image/pic/indi/8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6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Последовательность монтирования файловых систем.</w:t>
      </w:r>
    </w:p>
    <w:bookmarkEnd w:id="222"/>
    <w:bookmarkEnd w:id="223"/>
    <w:bookmarkStart w:id="22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Во время выполнения этой лабораторной работы я приобрел практические навыки установки операционной системы на виртуальную машину и</w:t>
      </w:r>
      <w:r>
        <w:t xml:space="preserve"> </w:t>
      </w:r>
      <w:r>
        <w:t xml:space="preserve">настройки минимально необходимых для дальнейшей работы сервисов.</w:t>
      </w:r>
    </w:p>
    <w:bookmarkEnd w:id="224"/>
    <w:bookmarkStart w:id="225" w:name="ответы-на-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</w:pPr>
      <w:r>
        <w:t xml:space="preserve">Какую информацию содержит учётная запись пользователя?</w:t>
      </w:r>
    </w:p>
    <w:p>
      <w:pPr>
        <w:numPr>
          <w:ilvl w:val="0"/>
          <w:numId w:val="1000"/>
        </w:numPr>
      </w:pPr>
      <w:r>
        <w:t xml:space="preserve">Учетная запись содержит данные для идентификации пользователя и информацию для входа в систему:</w:t>
      </w:r>
    </w:p>
    <w:p>
      <w:pPr>
        <w:pStyle w:val="FirstParagraph"/>
      </w:pPr>
      <w:r>
        <w:t xml:space="preserve">Имя пользователя (user name) — это уникальное имя, которое может содержать только английские буквы и знак _. Оно используется для входа в систему.</w:t>
      </w:r>
    </w:p>
    <w:p>
      <w:pPr>
        <w:pStyle w:val="BodyText"/>
      </w:pPr>
      <w:r>
        <w:t xml:space="preserve">Идентификатор пользователя (UID) — это уникальный номер, который система присваивает каждому пользователю.</w:t>
      </w:r>
    </w:p>
    <w:p>
      <w:pPr>
        <w:pStyle w:val="BodyText"/>
      </w:pPr>
      <w:r>
        <w:t xml:space="preserve">Идентификатор группы (GID) — это номер группы, к которой относится пользователь. У каждого пользователя есть хотя бы одна группа, и он может принадлежать к нескольким группам.</w:t>
      </w:r>
    </w:p>
    <w:p>
      <w:pPr>
        <w:pStyle w:val="BodyText"/>
      </w:pPr>
      <w:r>
        <w:t xml:space="preserve">Полное имя (full name) — это может быть ФИО или другое имя, которое помогает идентифицировать пользователя.</w:t>
      </w:r>
    </w:p>
    <w:p>
      <w:pPr>
        <w:pStyle w:val="BodyText"/>
      </w:pPr>
      <w:r>
        <w:t xml:space="preserve">Домашний каталог (home directory) — это личная папка пользователя, где хранятся его файлы, документы и настройки.</w:t>
      </w:r>
    </w:p>
    <w:p>
      <w:pPr>
        <w:pStyle w:val="BodyText"/>
      </w:pPr>
      <w:r>
        <w:t xml:space="preserve">Оболочка (login shell) — это программа, которая запускается, когда пользователь входит в систему. Например, /bin/bash — это популярная оболочка в Linux.</w:t>
      </w:r>
    </w:p>
    <w:p>
      <w:pPr>
        <w:pStyle w:val="Compact"/>
        <w:numPr>
          <w:ilvl w:val="0"/>
          <w:numId w:val="1003"/>
        </w:numPr>
      </w:pPr>
      <w:r>
        <w:t xml:space="preserve">Укажите команды терминала и приведите примеры:</w:t>
      </w:r>
    </w:p>
    <w:p>
      <w:pPr>
        <w:pStyle w:val="FirstParagraph"/>
      </w:pPr>
      <w:r>
        <w:t xml:space="preserve">для получения справки по команде: –help ;</w:t>
      </w:r>
    </w:p>
    <w:p>
      <w:pPr>
        <w:pStyle w:val="BodyText"/>
      </w:pPr>
      <w:r>
        <w:t xml:space="preserve">для перемещения по файловой системе: cd;</w:t>
      </w:r>
    </w:p>
    <w:p>
      <w:pPr>
        <w:pStyle w:val="BodyText"/>
      </w:pPr>
      <w:r>
        <w:t xml:space="preserve">для просмотра содержимого каталога: ls;</w:t>
      </w:r>
    </w:p>
    <w:p>
      <w:pPr>
        <w:pStyle w:val="BodyText"/>
      </w:pPr>
      <w:r>
        <w:t xml:space="preserve">для определения объёма каталога: du;</w:t>
      </w:r>
    </w:p>
    <w:p>
      <w:pPr>
        <w:pStyle w:val="BodyText"/>
      </w:pPr>
      <w:r>
        <w:t xml:space="preserve">для создания / удаления каталогов: mkdir / rmdir, для создания / удаления файлов: touch / rm;</w:t>
      </w:r>
    </w:p>
    <w:p>
      <w:pPr>
        <w:pStyle w:val="BodyText"/>
      </w:pPr>
      <w:r>
        <w:t xml:space="preserve">для задания определённых прав на файл / каталог: chmod;</w:t>
      </w:r>
    </w:p>
    <w:p>
      <w:pPr>
        <w:pStyle w:val="BodyText"/>
      </w:pPr>
      <w:r>
        <w:t xml:space="preserve">для просмотра истории команд - history.</w:t>
      </w:r>
    </w:p>
    <w:p>
      <w:pPr>
        <w:pStyle w:val="Compact"/>
        <w:numPr>
          <w:ilvl w:val="0"/>
          <w:numId w:val="1004"/>
        </w:numPr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— это способ организации и хранения файлов на диске. Она помогает системе находить и управлять файлами.</w:t>
      </w:r>
    </w:p>
    <w:p>
      <w:pPr>
        <w:pStyle w:val="BodyText"/>
      </w:pPr>
      <w:r>
        <w:t xml:space="preserve">Примеры:</w:t>
      </w:r>
    </w:p>
    <w:p>
      <w:pPr>
        <w:pStyle w:val="BodyText"/>
      </w:pPr>
      <w:r>
        <w:t xml:space="preserve">FAT32 — это старая файловая система, которая используется на флешках и старых компьютерах. Она поддерживает файлы до 4 ГБ.</w:t>
      </w:r>
    </w:p>
    <w:p>
      <w:pPr>
        <w:pStyle w:val="BodyText"/>
      </w:pPr>
      <w:r>
        <w:t xml:space="preserve">ext3/ext4 — это файловая система для Linux. Она надёжная и быстрая, поддерживает большие файлы и диски.</w:t>
      </w:r>
    </w:p>
    <w:p>
      <w:pPr>
        <w:pStyle w:val="BodyText"/>
      </w:pPr>
      <w:r>
        <w:t xml:space="preserve">NTFS — это файловая система для Windows. Она поддерживает большие файлы, шифрование и другие современные функции.</w:t>
      </w:r>
    </w:p>
    <w:p>
      <w:pPr>
        <w:pStyle w:val="Compact"/>
        <w:numPr>
          <w:ilvl w:val="0"/>
          <w:numId w:val="1005"/>
        </w:numPr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Используя команду df в терминале, которая показывает список всех файловых систем, их размер и данные о памяти. а для просмотра подключенных файловых систем мы можем использовать команду mount</w:t>
      </w:r>
    </w:p>
    <w:p>
      <w:pPr>
        <w:pStyle w:val="Compact"/>
        <w:numPr>
          <w:ilvl w:val="0"/>
          <w:numId w:val="1006"/>
        </w:numPr>
      </w:pPr>
      <w:r>
        <w:t xml:space="preserve">Как удалить зависший процесс?</w:t>
      </w:r>
    </w:p>
    <w:p>
      <w:pPr>
        <w:pStyle w:val="FirstParagraph"/>
      </w:pPr>
      <w:r>
        <w:t xml:space="preserve">Чтобы удалить зависший процесс, сначала находим его ID с помощью команды ps, затем используем команду kill</w:t>
      </w:r>
      <w:r>
        <w:t xml:space="preserve"> </w:t>
      </w:r>
      <w:r>
        <w:t xml:space="preserve">. Также можно использовать команду killall, чтобы завершить все процессы с определённым именем без указания ID.</w:t>
      </w:r>
    </w:p>
    <w:bookmarkEnd w:id="225"/>
    <w:bookmarkStart w:id="227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7"/>
        </w:numPr>
      </w:pPr>
      <w:r>
        <w:t xml:space="preserve">Dash, P. Getting Started with Oracle VM VirtualBox / P. Dash. – Packt Publishing Ltd, 2013. – 86 сс.</w:t>
      </w:r>
    </w:p>
    <w:p>
      <w:pPr>
        <w:pStyle w:val="Compact"/>
        <w:numPr>
          <w:ilvl w:val="0"/>
          <w:numId w:val="1007"/>
        </w:numPr>
      </w:pPr>
      <w:r>
        <w:t xml:space="preserve">Colvin, H. VirtualBox: An Ultimate Guide Book on Virtualization with VirtualBox. VirtualBox / H. Colvin. – CreateSpace Independent Publishing Platform, 2015. – 70 сс.</w:t>
      </w:r>
    </w:p>
    <w:p>
      <w:pPr>
        <w:pStyle w:val="Compact"/>
        <w:numPr>
          <w:ilvl w:val="0"/>
          <w:numId w:val="1007"/>
        </w:numPr>
      </w:pPr>
      <w:r>
        <w:t xml:space="preserve">Vugt, S. van. Red Hat RHCSA/RHCE 7 cert guide : Red Hat Enterprise Linux 7 (EX200 and EX300) : Certification Guide. Red Hat RHCSA/RHCE 7 cert guide / S. van Vugt. – Pearson IT Certification, 2016. – 1008 сс.</w:t>
      </w:r>
    </w:p>
    <w:p>
      <w:pPr>
        <w:pStyle w:val="Compact"/>
        <w:numPr>
          <w:ilvl w:val="0"/>
          <w:numId w:val="1007"/>
        </w:numPr>
      </w:pPr>
      <w:r>
        <w:t xml:space="preserve">Робачевский, А. Операционная система UNIX / А. Робачевский, С. Немнюгин, О. Стесик. – 2-е изд. – Санкт-Петербург : БХВ-Петербург, 2010. – 656 сс.</w:t>
      </w:r>
    </w:p>
    <w:p>
      <w:pPr>
        <w:pStyle w:val="Compact"/>
        <w:numPr>
          <w:ilvl w:val="0"/>
          <w:numId w:val="1007"/>
        </w:numPr>
      </w:pPr>
      <w:r>
        <w:t xml:space="preserve">Немет, Э. Unix и Linux: руководство системного администратора. Unix и Linux / Э. Немет, Г. Снайдер, Т.Р. Хейн, Б. Уэйли. – 4-е изд. – Вильямс, 2014. – 1312 сс.</w:t>
      </w:r>
    </w:p>
    <w:p>
      <w:pPr>
        <w:pStyle w:val="Compact"/>
        <w:numPr>
          <w:ilvl w:val="0"/>
          <w:numId w:val="1007"/>
        </w:numPr>
      </w:pPr>
      <w:r>
        <w:t xml:space="preserve">Колисниченко, Д.Н. Самоучитель системного администратора Linux : Системный администратор / Д.Н. Колисниченко. – Санкт-Петербург : БХВ-Петербург, 2011. – 544 сс.</w:t>
      </w:r>
    </w:p>
    <w:p>
      <w:pPr>
        <w:pStyle w:val="Compact"/>
        <w:numPr>
          <w:ilvl w:val="0"/>
          <w:numId w:val="1007"/>
        </w:numPr>
      </w:pPr>
      <w:r>
        <w:t xml:space="preserve">Robbins, A. Bash Pocket Reference / A. Robbins. – O’Reilly Media, 2016. – 156 сс.</w:t>
      </w:r>
    </w:p>
    <w:bookmarkStart w:id="226" w:name="refs"/>
    <w:bookmarkEnd w:id="226"/>
    <w:bookmarkEnd w:id="22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4" Target="media/rId84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26" Target="media/rId2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30" Target="media/rId30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34" Target="media/rId34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11" Target="media/rId211.png" /><Relationship Type="http://schemas.openxmlformats.org/officeDocument/2006/relationships/image" Id="rId215" Target="media/rId215.png" /><Relationship Type="http://schemas.openxmlformats.org/officeDocument/2006/relationships/image" Id="rId219" Target="media/rId21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Луангсуваннавонг Сайпхачан</dc:creator>
  <dc:language>ru-RU</dc:language>
  <cp:keywords/>
  <dcterms:created xsi:type="dcterms:W3CDTF">2025-03-03T23:41:20Z</dcterms:created>
  <dcterms:modified xsi:type="dcterms:W3CDTF">2025-03-03T23:41:20Z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Операционные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